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5F" w:rsidRDefault="00E1249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5C185F" w:rsidRDefault="005C185F">
      <w:pPr>
        <w:spacing w:line="320" w:lineRule="exact"/>
        <w:ind w:firstLineChars="49" w:firstLine="148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5C185F" w:rsidRDefault="00E1249A">
      <w:pPr>
        <w:spacing w:line="320" w:lineRule="exact"/>
        <w:ind w:firstLineChars="49" w:firstLine="148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bCs/>
          <w:sz w:val="30"/>
          <w:szCs w:val="30"/>
        </w:rPr>
        <w:t>校党校法学院分校</w:t>
      </w:r>
      <w:r>
        <w:rPr>
          <w:rFonts w:ascii="仿宋_GB2312" w:eastAsia="仿宋_GB2312" w:hint="eastAsia"/>
          <w:b/>
          <w:bCs/>
          <w:sz w:val="30"/>
          <w:szCs w:val="30"/>
        </w:rPr>
        <w:t>201</w:t>
      </w:r>
      <w:r>
        <w:rPr>
          <w:rFonts w:ascii="仿宋_GB2312" w:eastAsia="仿宋_GB2312" w:hint="eastAsia"/>
          <w:b/>
          <w:bCs/>
          <w:sz w:val="30"/>
          <w:szCs w:val="30"/>
        </w:rPr>
        <w:t>7</w:t>
      </w:r>
      <w:r>
        <w:rPr>
          <w:rFonts w:ascii="仿宋_GB2312" w:eastAsia="仿宋_GB2312" w:hint="eastAsia"/>
          <w:b/>
          <w:bCs/>
          <w:sz w:val="30"/>
          <w:szCs w:val="30"/>
        </w:rPr>
        <w:t>—</w:t>
      </w:r>
      <w:r>
        <w:rPr>
          <w:rFonts w:ascii="仿宋_GB2312" w:eastAsia="仿宋_GB2312" w:hint="eastAsia"/>
          <w:b/>
          <w:bCs/>
          <w:sz w:val="30"/>
          <w:szCs w:val="30"/>
        </w:rPr>
        <w:t>201</w:t>
      </w:r>
      <w:r>
        <w:rPr>
          <w:rFonts w:ascii="仿宋_GB2312" w:eastAsia="仿宋_GB2312" w:hint="eastAsia"/>
          <w:b/>
          <w:bCs/>
          <w:sz w:val="30"/>
          <w:szCs w:val="30"/>
        </w:rPr>
        <w:t>8</w:t>
      </w:r>
      <w:r>
        <w:rPr>
          <w:rFonts w:ascii="仿宋_GB2312" w:eastAsia="仿宋_GB2312" w:hint="eastAsia"/>
          <w:b/>
          <w:bCs/>
          <w:sz w:val="30"/>
          <w:szCs w:val="30"/>
        </w:rPr>
        <w:t>学年第</w:t>
      </w:r>
      <w:r>
        <w:rPr>
          <w:rFonts w:ascii="仿宋_GB2312" w:eastAsia="仿宋_GB2312" w:hint="eastAsia"/>
          <w:b/>
          <w:bCs/>
          <w:sz w:val="30"/>
          <w:szCs w:val="30"/>
        </w:rPr>
        <w:t>一</w:t>
      </w:r>
      <w:r>
        <w:rPr>
          <w:rFonts w:ascii="仿宋_GB2312" w:eastAsia="仿宋_GB2312" w:hint="eastAsia"/>
          <w:b/>
          <w:bCs/>
          <w:sz w:val="30"/>
          <w:szCs w:val="30"/>
        </w:rPr>
        <w:t>学期学习日程安排表</w:t>
      </w:r>
    </w:p>
    <w:p w:rsidR="005C185F" w:rsidRDefault="005C185F">
      <w:pPr>
        <w:spacing w:line="320" w:lineRule="exact"/>
        <w:ind w:firstLineChars="49" w:firstLine="148"/>
        <w:rPr>
          <w:rFonts w:ascii="仿宋_GB2312" w:eastAsia="仿宋_GB2312"/>
          <w:b/>
          <w:bCs/>
          <w:sz w:val="30"/>
          <w:szCs w:val="3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10"/>
        <w:gridCol w:w="1050"/>
        <w:gridCol w:w="1080"/>
      </w:tblGrid>
      <w:tr w:rsidR="005C185F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1"/>
              </w:rPr>
              <w:t>时间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学习内容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主讲人</w:t>
            </w:r>
          </w:p>
        </w:tc>
      </w:tr>
      <w:tr w:rsidR="005C185F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2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5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日（周三）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1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3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：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30-1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5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: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0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开学式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笃行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1-201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郑晓玲</w:t>
            </w:r>
          </w:p>
        </w:tc>
      </w:tr>
      <w:tr w:rsidR="005C185F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27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五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4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: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0-1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6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:30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座谈会：“党风筑国梦，法雨润卓越”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——学习十九大精神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b/>
                <w:sz w:val="24"/>
              </w:rPr>
              <w:t>人文楼</w:t>
            </w:r>
            <w:proofErr w:type="gramEnd"/>
            <w:r>
              <w:rPr>
                <w:rFonts w:ascii="楷体_GB2312" w:eastAsia="楷体_GB2312" w:hAnsi="楷体_GB2312" w:hint="eastAsia"/>
                <w:b/>
                <w:sz w:val="24"/>
              </w:rPr>
              <w:t>二楼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会议室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5C185F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</w:p>
        </w:tc>
      </w:tr>
      <w:tr w:rsidR="005C185F">
        <w:trPr>
          <w:cantSplit/>
          <w:trHeight w:val="6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28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六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1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4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:00-1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5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:30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  <w:szCs w:val="21"/>
              </w:rPr>
            </w:pPr>
            <w:r>
              <w:rPr>
                <w:rFonts w:ascii="楷体_GB2312" w:eastAsia="楷体_GB2312" w:hAnsi="楷体_GB2312"/>
                <w:b/>
                <w:sz w:val="24"/>
                <w:szCs w:val="21"/>
              </w:rPr>
              <w:t>不忘初心，继续前进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/>
                <w:b/>
                <w:sz w:val="24"/>
                <w:szCs w:val="21"/>
              </w:rPr>
              <w:t>――</w:t>
            </w:r>
            <w:r>
              <w:rPr>
                <w:rFonts w:ascii="楷体_GB2312" w:eastAsia="楷体_GB2312" w:hAnsi="楷体_GB2312"/>
                <w:b/>
                <w:sz w:val="24"/>
                <w:szCs w:val="21"/>
              </w:rPr>
              <w:t>学习贯彻习总书记七一讲话精神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模拟</w:t>
            </w:r>
          </w:p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法庭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钟蕊</w:t>
            </w:r>
          </w:p>
        </w:tc>
      </w:tr>
      <w:tr w:rsidR="005C185F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29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08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: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0-1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: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专题讲座：学</w:t>
            </w:r>
            <w:proofErr w:type="gramStart"/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习习近</w:t>
            </w:r>
            <w:proofErr w:type="gramEnd"/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平总书记系列重要讲话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模拟</w:t>
            </w:r>
          </w:p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法庭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王佳龙</w:t>
            </w:r>
          </w:p>
        </w:tc>
      </w:tr>
      <w:tr w:rsidR="005C185F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2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9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: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0-1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2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：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1"/>
              </w:rPr>
              <w:t>专题讲座：中国共产党的性质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b/>
                <w:sz w:val="24"/>
              </w:rPr>
              <w:t>人文楼</w:t>
            </w:r>
            <w:proofErr w:type="gramEnd"/>
            <w:r>
              <w:rPr>
                <w:rFonts w:ascii="楷体_GB2312" w:eastAsia="楷体_GB2312" w:hAnsi="楷体_GB2312" w:hint="eastAsia"/>
                <w:b/>
                <w:sz w:val="24"/>
              </w:rPr>
              <w:t>二楼</w:t>
            </w:r>
          </w:p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会议室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李锋</w:t>
            </w:r>
          </w:p>
        </w:tc>
      </w:tr>
      <w:tr w:rsidR="005C185F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29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5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:00-1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6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:30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分小组讨论：</w:t>
            </w:r>
          </w:p>
          <w:p w:rsidR="005C185F" w:rsidRDefault="00E1249A">
            <w:pPr>
              <w:spacing w:line="320" w:lineRule="exact"/>
              <w:jc w:val="left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 xml:space="preserve"> 1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、怎样让党的群众路线教育在青年学生群体中推广</w:t>
            </w:r>
          </w:p>
          <w:p w:rsidR="005C185F" w:rsidRDefault="00E1249A">
            <w:pPr>
              <w:spacing w:line="320" w:lineRule="exact"/>
              <w:jc w:val="left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 xml:space="preserve"> 2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、作为青年学生，如何以自己的实际行动</w:t>
            </w:r>
            <w:proofErr w:type="gramStart"/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践行</w:t>
            </w:r>
            <w:proofErr w:type="gramEnd"/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核心价值观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党团</w:t>
            </w:r>
          </w:p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活动室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5C185F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</w:p>
        </w:tc>
      </w:tr>
      <w:tr w:rsidR="005C185F">
        <w:trPr>
          <w:cantSplit/>
          <w:trHeight w:val="6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三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14:30-15:30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专题讲座：大学生如何树立正确的三观</w:t>
            </w: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模拟</w:t>
            </w:r>
          </w:p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法庭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梁莹</w:t>
            </w:r>
          </w:p>
        </w:tc>
      </w:tr>
      <w:tr w:rsidR="005C185F">
        <w:trPr>
          <w:cantSplit/>
          <w:trHeight w:val="6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三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16:00-17:30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专题讲座：大学生入党动机教育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模拟</w:t>
            </w:r>
          </w:p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法庭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郑晓玲</w:t>
            </w:r>
          </w:p>
        </w:tc>
      </w:tr>
      <w:tr w:rsidR="005C185F">
        <w:trPr>
          <w:cantSplit/>
          <w:trHeight w:val="6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4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六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4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: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0-17: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关工委退休老党员讲故事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外出</w:t>
            </w:r>
          </w:p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活动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5C185F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</w:p>
        </w:tc>
      </w:tr>
      <w:tr w:rsidR="005C185F">
        <w:trPr>
          <w:trHeight w:val="5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11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月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5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日（周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日</w:t>
            </w: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）</w:t>
            </w:r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14:30-16:00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闭学式</w:t>
            </w:r>
            <w:proofErr w:type="gramEnd"/>
          </w:p>
          <w:p w:rsidR="005C185F" w:rsidRDefault="00E1249A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结业考试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E1249A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b/>
                <w:sz w:val="24"/>
              </w:rPr>
              <w:t>致广</w:t>
            </w:r>
            <w:proofErr w:type="gramEnd"/>
            <w:r>
              <w:rPr>
                <w:rFonts w:ascii="楷体_GB2312" w:eastAsia="楷体_GB2312" w:hAnsi="楷体_GB2312" w:hint="eastAsia"/>
                <w:b/>
                <w:sz w:val="24"/>
              </w:rPr>
              <w:t>1-108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5F" w:rsidRDefault="005C185F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</w:p>
        </w:tc>
      </w:tr>
    </w:tbl>
    <w:p w:rsidR="005C185F" w:rsidRDefault="005C185F">
      <w:pPr>
        <w:spacing w:line="320" w:lineRule="exact"/>
        <w:rPr>
          <w:rFonts w:ascii="楷体_GB2312" w:eastAsia="楷体_GB2312" w:hAnsi="楷体_GB2312"/>
          <w:b/>
          <w:bCs/>
          <w:sz w:val="24"/>
          <w:szCs w:val="30"/>
        </w:rPr>
      </w:pPr>
    </w:p>
    <w:p w:rsidR="005C185F" w:rsidRDefault="00E1249A">
      <w:pPr>
        <w:spacing w:line="320" w:lineRule="exact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hint="eastAsia"/>
          <w:b/>
          <w:sz w:val="24"/>
        </w:rPr>
        <w:t>注：时间如有变动，另行通知。</w:t>
      </w:r>
    </w:p>
    <w:p w:rsidR="005C185F" w:rsidRDefault="005C185F">
      <w:pPr>
        <w:spacing w:line="320" w:lineRule="exact"/>
        <w:rPr>
          <w:rFonts w:eastAsia="仿宋_GB2312"/>
          <w:b/>
          <w:sz w:val="24"/>
        </w:rPr>
      </w:pPr>
    </w:p>
    <w:p w:rsidR="005C185F" w:rsidRDefault="005C185F">
      <w:pPr>
        <w:widowControl/>
        <w:adjustRightInd w:val="0"/>
        <w:snapToGrid w:val="0"/>
        <w:spacing w:line="500" w:lineRule="exact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sectPr w:rsidR="005C185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9A" w:rsidRDefault="00E1249A">
      <w:r>
        <w:separator/>
      </w:r>
    </w:p>
  </w:endnote>
  <w:endnote w:type="continuationSeparator" w:id="0">
    <w:p w:rsidR="00E1249A" w:rsidRDefault="00E1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85F" w:rsidRDefault="00E1249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185F" w:rsidRDefault="00E1249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C185F" w:rsidRDefault="00E1249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9A" w:rsidRDefault="00E1249A">
      <w:r>
        <w:separator/>
      </w:r>
    </w:p>
  </w:footnote>
  <w:footnote w:type="continuationSeparator" w:id="0">
    <w:p w:rsidR="00E1249A" w:rsidRDefault="00E1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85F" w:rsidRDefault="005C1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3A170D"/>
    <w:rsid w:val="000D7D21"/>
    <w:rsid w:val="005C185F"/>
    <w:rsid w:val="00C54893"/>
    <w:rsid w:val="00E1249A"/>
    <w:rsid w:val="018F5488"/>
    <w:rsid w:val="01CC4BEC"/>
    <w:rsid w:val="032F597B"/>
    <w:rsid w:val="043C341D"/>
    <w:rsid w:val="05141FDF"/>
    <w:rsid w:val="05C1299A"/>
    <w:rsid w:val="0FF30196"/>
    <w:rsid w:val="10971A0F"/>
    <w:rsid w:val="114F4073"/>
    <w:rsid w:val="12E97EBC"/>
    <w:rsid w:val="14BE049E"/>
    <w:rsid w:val="17086BB7"/>
    <w:rsid w:val="18BB0361"/>
    <w:rsid w:val="19AA41E0"/>
    <w:rsid w:val="1B800E2B"/>
    <w:rsid w:val="1D0C322A"/>
    <w:rsid w:val="1F1E2158"/>
    <w:rsid w:val="1F5D66B2"/>
    <w:rsid w:val="208C48AA"/>
    <w:rsid w:val="21920DDD"/>
    <w:rsid w:val="21C75A9C"/>
    <w:rsid w:val="228964EA"/>
    <w:rsid w:val="27D64284"/>
    <w:rsid w:val="2A5B6988"/>
    <w:rsid w:val="2A5F2E5E"/>
    <w:rsid w:val="2AE74451"/>
    <w:rsid w:val="2BA724C0"/>
    <w:rsid w:val="2CF72E83"/>
    <w:rsid w:val="2EA2436D"/>
    <w:rsid w:val="323C5847"/>
    <w:rsid w:val="373A170D"/>
    <w:rsid w:val="37AF5E20"/>
    <w:rsid w:val="3E383146"/>
    <w:rsid w:val="40D80345"/>
    <w:rsid w:val="42A66722"/>
    <w:rsid w:val="43474476"/>
    <w:rsid w:val="477725E6"/>
    <w:rsid w:val="4AEB15DD"/>
    <w:rsid w:val="51765E78"/>
    <w:rsid w:val="53E627EF"/>
    <w:rsid w:val="54042057"/>
    <w:rsid w:val="55FE6F6B"/>
    <w:rsid w:val="58F45EBE"/>
    <w:rsid w:val="59000BE5"/>
    <w:rsid w:val="5910462C"/>
    <w:rsid w:val="593A0EBC"/>
    <w:rsid w:val="5C4D404A"/>
    <w:rsid w:val="5CC040AB"/>
    <w:rsid w:val="5DB72236"/>
    <w:rsid w:val="616458EE"/>
    <w:rsid w:val="62F85671"/>
    <w:rsid w:val="66FD4545"/>
    <w:rsid w:val="68096BDA"/>
    <w:rsid w:val="6EBE7228"/>
    <w:rsid w:val="6F4023D2"/>
    <w:rsid w:val="6F8F3439"/>
    <w:rsid w:val="6FEB45BF"/>
    <w:rsid w:val="755326AF"/>
    <w:rsid w:val="760E6133"/>
    <w:rsid w:val="76FF10B7"/>
    <w:rsid w:val="79094A8B"/>
    <w:rsid w:val="7C0A576B"/>
    <w:rsid w:val="7D2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D95A2"/>
  <w15:docId w15:val="{E0A47B6B-E3D1-4FAE-9BCD-19ED1B9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3</cp:revision>
  <dcterms:created xsi:type="dcterms:W3CDTF">2018-08-27T23:58:00Z</dcterms:created>
  <dcterms:modified xsi:type="dcterms:W3CDTF">2018-08-27T23:58:00Z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