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2B" w:rsidRDefault="008A244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70332B" w:rsidRDefault="008A2442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bCs/>
          <w:sz w:val="30"/>
          <w:szCs w:val="30"/>
        </w:rPr>
        <w:t>校党校</w:t>
      </w:r>
      <w:r>
        <w:rPr>
          <w:rFonts w:ascii="宋体" w:eastAsia="宋体" w:hAnsi="宋体" w:cs="宋体" w:hint="eastAsia"/>
          <w:bCs/>
          <w:sz w:val="30"/>
          <w:szCs w:val="30"/>
        </w:rPr>
        <w:t>法</w:t>
      </w:r>
      <w:r>
        <w:rPr>
          <w:rFonts w:ascii="宋体" w:eastAsia="宋体" w:hAnsi="宋体" w:cs="宋体" w:hint="eastAsia"/>
          <w:bCs/>
          <w:sz w:val="30"/>
          <w:szCs w:val="30"/>
        </w:rPr>
        <w:t>学院分校</w:t>
      </w:r>
      <w:r>
        <w:rPr>
          <w:rFonts w:ascii="宋体" w:eastAsia="宋体" w:hAnsi="宋体" w:cs="宋体" w:hint="eastAsia"/>
          <w:bCs/>
          <w:sz w:val="30"/>
          <w:szCs w:val="30"/>
        </w:rPr>
        <w:t>2017</w:t>
      </w:r>
      <w:r>
        <w:rPr>
          <w:rFonts w:ascii="宋体" w:eastAsia="宋体" w:hAnsi="宋体" w:cs="宋体" w:hint="eastAsia"/>
          <w:bCs/>
          <w:sz w:val="30"/>
          <w:szCs w:val="30"/>
        </w:rPr>
        <w:t>—</w:t>
      </w:r>
      <w:r>
        <w:rPr>
          <w:rFonts w:ascii="宋体" w:eastAsia="宋体" w:hAnsi="宋体" w:cs="宋体" w:hint="eastAsia"/>
          <w:bCs/>
          <w:sz w:val="30"/>
          <w:szCs w:val="30"/>
        </w:rPr>
        <w:t>2018</w:t>
      </w:r>
      <w:r>
        <w:rPr>
          <w:rFonts w:ascii="宋体" w:eastAsia="宋体" w:hAnsi="宋体" w:cs="宋体" w:hint="eastAsia"/>
          <w:bCs/>
          <w:sz w:val="30"/>
          <w:szCs w:val="30"/>
        </w:rPr>
        <w:t>学年第二学期学习日程安排表</w:t>
      </w:r>
    </w:p>
    <w:tbl>
      <w:tblPr>
        <w:tblW w:w="95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5541"/>
        <w:gridCol w:w="1155"/>
        <w:gridCol w:w="1045"/>
      </w:tblGrid>
      <w:tr w:rsidR="0070332B">
        <w:trPr>
          <w:trHeight w:val="37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学习内容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地点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主讲人</w:t>
            </w:r>
          </w:p>
        </w:tc>
      </w:tr>
      <w:tr w:rsidR="0070332B">
        <w:trPr>
          <w:trHeight w:val="37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日（周日）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党的纪律与反腐倡廉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笃行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1-213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寇伟</w:t>
            </w:r>
            <w:proofErr w:type="gramEnd"/>
          </w:p>
        </w:tc>
      </w:tr>
      <w:tr w:rsidR="0070332B">
        <w:trPr>
          <w:trHeight w:val="8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日（周日）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5:00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17:0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从中西政党比较看中国共产党的特征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笃行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1-213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陈永森</w:t>
            </w:r>
          </w:p>
        </w:tc>
      </w:tr>
      <w:tr w:rsidR="0070332B">
        <w:trPr>
          <w:trHeight w:val="8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日（周一）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唯物史观视野下宗教问题的研究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笃行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1-215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杨小霞</w:t>
            </w:r>
          </w:p>
        </w:tc>
      </w:tr>
      <w:tr w:rsidR="0070332B">
        <w:trPr>
          <w:trHeight w:val="752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日（周一）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5:00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17:0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认真领会党的十九大精神，</w:t>
            </w:r>
          </w:p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努力学习掌握习近平新时代中国特色社会主义思想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笃行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1-215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赵志清</w:t>
            </w:r>
          </w:p>
        </w:tc>
      </w:tr>
      <w:tr w:rsidR="0070332B">
        <w:trPr>
          <w:trHeight w:val="1118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日（周二）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正确认识组织入党和思想入党的关系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知明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2-102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陈一收</w:t>
            </w:r>
          </w:p>
        </w:tc>
      </w:tr>
      <w:tr w:rsidR="0070332B">
        <w:trPr>
          <w:trHeight w:val="734"/>
          <w:jc w:val="center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日（周二）</w:t>
            </w:r>
          </w:p>
          <w:p w:rsidR="0070332B" w:rsidRDefault="008A2442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:00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1:00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《共产党宣言》解析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致广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1-208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32B" w:rsidRDefault="008A2442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杨林香</w:t>
            </w:r>
          </w:p>
        </w:tc>
      </w:tr>
    </w:tbl>
    <w:p w:rsidR="0070332B" w:rsidRDefault="008A2442">
      <w:pPr>
        <w:widowControl/>
        <w:spacing w:line="500" w:lineRule="atLeas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注：时间如有变动，另行通知。</w:t>
      </w:r>
    </w:p>
    <w:p w:rsidR="0070332B" w:rsidRDefault="0070332B">
      <w:pPr>
        <w:widowControl/>
        <w:adjustRightInd w:val="0"/>
        <w:snapToGrid w:val="0"/>
        <w:spacing w:line="300" w:lineRule="auto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70332B" w:rsidRDefault="0070332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70332B">
      <w:headerReference w:type="default" r:id="rId7"/>
      <w:footerReference w:type="even" r:id="rId8"/>
      <w:footerReference w:type="default" r:id="rId9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42" w:rsidRDefault="008A2442">
      <w:r>
        <w:separator/>
      </w:r>
    </w:p>
  </w:endnote>
  <w:endnote w:type="continuationSeparator" w:id="0">
    <w:p w:rsidR="008A2442" w:rsidRDefault="008A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8A244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0332B" w:rsidRDefault="007033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8A24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0332B" w:rsidRDefault="008A2442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70332B" w:rsidRDefault="008A2442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42" w:rsidRDefault="008A2442">
      <w:r>
        <w:separator/>
      </w:r>
    </w:p>
  </w:footnote>
  <w:footnote w:type="continuationSeparator" w:id="0">
    <w:p w:rsidR="008A2442" w:rsidRDefault="008A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7033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B12AA"/>
    <w:rsid w:val="00252AE4"/>
    <w:rsid w:val="003D4A3E"/>
    <w:rsid w:val="0051100F"/>
    <w:rsid w:val="0070332B"/>
    <w:rsid w:val="008A2442"/>
    <w:rsid w:val="008C05E0"/>
    <w:rsid w:val="00914E63"/>
    <w:rsid w:val="009C66F8"/>
    <w:rsid w:val="00BF5830"/>
    <w:rsid w:val="00C7114E"/>
    <w:rsid w:val="00ED4D77"/>
    <w:rsid w:val="016D769D"/>
    <w:rsid w:val="01A95F44"/>
    <w:rsid w:val="03DB0E26"/>
    <w:rsid w:val="06D162AD"/>
    <w:rsid w:val="070278AC"/>
    <w:rsid w:val="14641E35"/>
    <w:rsid w:val="24E13BB8"/>
    <w:rsid w:val="25A32D2B"/>
    <w:rsid w:val="26D224C7"/>
    <w:rsid w:val="28E116A5"/>
    <w:rsid w:val="39A614B6"/>
    <w:rsid w:val="3A533B15"/>
    <w:rsid w:val="3B0A1377"/>
    <w:rsid w:val="3F222486"/>
    <w:rsid w:val="40072410"/>
    <w:rsid w:val="4A0B12AA"/>
    <w:rsid w:val="4C1E44D8"/>
    <w:rsid w:val="50CC1C51"/>
    <w:rsid w:val="51931FAF"/>
    <w:rsid w:val="59FB28B0"/>
    <w:rsid w:val="5CF62DFC"/>
    <w:rsid w:val="5D5C3BA2"/>
    <w:rsid w:val="5E20176D"/>
    <w:rsid w:val="609761B5"/>
    <w:rsid w:val="69E841DD"/>
    <w:rsid w:val="71BE2134"/>
    <w:rsid w:val="74297CCF"/>
    <w:rsid w:val="75847447"/>
    <w:rsid w:val="7C7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B69BB9-B87D-4300-8C31-6AC3A52B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2018-08-27T23:51:00Z</dcterms:created>
  <dcterms:modified xsi:type="dcterms:W3CDTF">2018-08-27T23:51:00Z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